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34" w:type="dxa"/>
        <w:tblLook w:val="04A0" w:firstRow="1" w:lastRow="0" w:firstColumn="1" w:lastColumn="0" w:noHBand="0" w:noVBand="1"/>
      </w:tblPr>
      <w:tblGrid>
        <w:gridCol w:w="3331"/>
        <w:gridCol w:w="888"/>
        <w:gridCol w:w="10915"/>
      </w:tblGrid>
      <w:tr w:rsidR="00A63481" w:rsidTr="00A63481">
        <w:tc>
          <w:tcPr>
            <w:tcW w:w="3331" w:type="dxa"/>
          </w:tcPr>
          <w:p w:rsidR="00A63481" w:rsidRDefault="00A63481" w:rsidP="001A745D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888" w:type="dxa"/>
          </w:tcPr>
          <w:p w:rsidR="00A63481" w:rsidRDefault="00A63481" w:rsidP="001A745D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10915" w:type="dxa"/>
          </w:tcPr>
          <w:p w:rsidR="00A63481" w:rsidRDefault="00A63481" w:rsidP="00A63481">
            <w:pPr>
              <w:tabs>
                <w:tab w:val="left" w:pos="1897"/>
              </w:tabs>
              <w:spacing w:line="276" w:lineRule="auto"/>
              <w:ind w:left="5420"/>
              <w:jc w:val="center"/>
            </w:pPr>
            <w:r>
              <w:t xml:space="preserve">ПРИЛОЖЕНИЕ </w:t>
            </w:r>
          </w:p>
          <w:p w:rsidR="00A63481" w:rsidRDefault="00A63481" w:rsidP="00A63481">
            <w:pPr>
              <w:tabs>
                <w:tab w:val="left" w:pos="1897"/>
              </w:tabs>
              <w:ind w:left="5420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A63481" w:rsidRPr="0060341C" w:rsidRDefault="004E51B2" w:rsidP="00D14360">
            <w:pPr>
              <w:tabs>
                <w:tab w:val="left" w:pos="1897"/>
              </w:tabs>
              <w:ind w:left="5420"/>
              <w:jc w:val="center"/>
            </w:pPr>
            <w:r w:rsidRPr="00556728">
              <w:t xml:space="preserve">от </w:t>
            </w:r>
            <w:r w:rsidR="003E4EA2">
              <w:t xml:space="preserve">19 декабря </w:t>
            </w:r>
            <w:r w:rsidR="00D14360">
              <w:t>2023</w:t>
            </w:r>
            <w:r w:rsidR="00A63481" w:rsidRPr="00556728">
              <w:t xml:space="preserve"> г. №</w:t>
            </w:r>
            <w:r w:rsidR="00A63481">
              <w:t xml:space="preserve"> </w:t>
            </w:r>
            <w:r w:rsidR="0060341C">
              <w:rPr>
                <w:lang w:val="en-US"/>
              </w:rPr>
              <w:t>57</w:t>
            </w:r>
            <w:r w:rsidR="0060341C">
              <w:t>/9</w:t>
            </w:r>
          </w:p>
        </w:tc>
      </w:tr>
    </w:tbl>
    <w:p w:rsidR="00A63481" w:rsidRDefault="00A63481" w:rsidP="00A63481">
      <w:pPr>
        <w:tabs>
          <w:tab w:val="left" w:pos="1897"/>
        </w:tabs>
      </w:pPr>
    </w:p>
    <w:p w:rsidR="00347648" w:rsidRPr="0046012A" w:rsidRDefault="00D14360" w:rsidP="00347648">
      <w:pPr>
        <w:tabs>
          <w:tab w:val="left" w:pos="1897"/>
        </w:tabs>
        <w:jc w:val="center"/>
        <w:rPr>
          <w:b/>
          <w:noProof/>
          <w:szCs w:val="28"/>
        </w:rPr>
      </w:pPr>
      <w:r>
        <w:rPr>
          <w:b/>
          <w:szCs w:val="28"/>
        </w:rPr>
        <w:t xml:space="preserve">Сбытовые надбавки </w:t>
      </w:r>
      <w:r w:rsidRPr="00D14360">
        <w:rPr>
          <w:b/>
          <w:noProof/>
          <w:szCs w:val="28"/>
        </w:rPr>
        <w:t>гарантирующих поставщиков электрической энергии, поставляющих электрическую энергию (мощность) на розничном рынке на территории Нижегородской области,</w:t>
      </w:r>
      <w:r>
        <w:rPr>
          <w:b/>
          <w:noProof/>
          <w:szCs w:val="28"/>
        </w:rPr>
        <w:t xml:space="preserve"> </w:t>
      </w:r>
      <w:r w:rsidR="00347648">
        <w:rPr>
          <w:b/>
          <w:noProof/>
          <w:szCs w:val="28"/>
        </w:rPr>
        <w:br/>
      </w:r>
      <w:r w:rsidR="00347648" w:rsidRPr="006E1C93">
        <w:rPr>
          <w:b/>
          <w:noProof/>
          <w:szCs w:val="28"/>
        </w:rPr>
        <w:t>на период регулирования с 1 января по 31 декабря 20</w:t>
      </w:r>
      <w:r w:rsidR="00347648">
        <w:rPr>
          <w:b/>
          <w:noProof/>
          <w:szCs w:val="28"/>
        </w:rPr>
        <w:t>24</w:t>
      </w:r>
      <w:r w:rsidR="00347648" w:rsidRPr="006E1C93">
        <w:rPr>
          <w:b/>
          <w:noProof/>
          <w:szCs w:val="28"/>
        </w:rPr>
        <w:t xml:space="preserve"> г</w:t>
      </w:r>
      <w:r w:rsidR="00347648">
        <w:rPr>
          <w:b/>
          <w:noProof/>
          <w:szCs w:val="28"/>
        </w:rPr>
        <w:t>.</w:t>
      </w:r>
      <w:r w:rsidR="00347648" w:rsidRPr="006E1C93">
        <w:rPr>
          <w:b/>
          <w:noProof/>
          <w:szCs w:val="28"/>
        </w:rPr>
        <w:t xml:space="preserve"> включительно</w:t>
      </w:r>
      <w:r w:rsidR="00347648">
        <w:rPr>
          <w:szCs w:val="28"/>
        </w:rPr>
        <w:tab/>
      </w:r>
    </w:p>
    <w:p w:rsidR="00D14360" w:rsidRDefault="00D14360" w:rsidP="00D14360">
      <w:pPr>
        <w:tabs>
          <w:tab w:val="left" w:pos="1897"/>
        </w:tabs>
        <w:jc w:val="center"/>
        <w:rPr>
          <w:b/>
          <w:noProof/>
          <w:szCs w:val="28"/>
        </w:rPr>
      </w:pPr>
    </w:p>
    <w:p w:rsidR="00D14360" w:rsidRPr="0061691B" w:rsidRDefault="00D14360" w:rsidP="00D14360">
      <w:pPr>
        <w:autoSpaceDE w:val="0"/>
        <w:autoSpaceDN w:val="0"/>
        <w:adjustRightInd w:val="0"/>
        <w:jc w:val="right"/>
        <w:rPr>
          <w:bCs/>
          <w:sz w:val="24"/>
          <w:szCs w:val="28"/>
        </w:rPr>
      </w:pPr>
      <w:r w:rsidRPr="0061691B">
        <w:rPr>
          <w:bCs/>
          <w:sz w:val="24"/>
          <w:szCs w:val="28"/>
        </w:rPr>
        <w:t>руб./кВт</w:t>
      </w:r>
      <w:r>
        <w:rPr>
          <w:bCs/>
          <w:sz w:val="24"/>
          <w:szCs w:val="28"/>
        </w:rPr>
        <w:t>·</w:t>
      </w:r>
      <w:r w:rsidRPr="0061691B">
        <w:rPr>
          <w:bCs/>
          <w:sz w:val="24"/>
          <w:szCs w:val="28"/>
        </w:rPr>
        <w:t>ч (без НДС)</w:t>
      </w:r>
    </w:p>
    <w:tbl>
      <w:tblPr>
        <w:tblW w:w="1488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2918"/>
        <w:gridCol w:w="1147"/>
        <w:gridCol w:w="1120"/>
        <w:gridCol w:w="1176"/>
        <w:gridCol w:w="1092"/>
        <w:gridCol w:w="1134"/>
        <w:gridCol w:w="1134"/>
        <w:gridCol w:w="1134"/>
        <w:gridCol w:w="1134"/>
        <w:gridCol w:w="1134"/>
        <w:gridCol w:w="1134"/>
      </w:tblGrid>
      <w:tr w:rsidR="00D14360" w:rsidTr="00F8136A"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Наименование гарантирующего поставщика </w:t>
            </w:r>
          </w:p>
        </w:tc>
        <w:tc>
          <w:tcPr>
            <w:tcW w:w="113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Сбытовая надбавка</w:t>
            </w:r>
          </w:p>
        </w:tc>
      </w:tr>
      <w:tr w:rsidR="00D14360" w:rsidTr="00F8136A"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360" w:rsidRDefault="00D14360" w:rsidP="00F813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360" w:rsidRDefault="00D14360" w:rsidP="00F813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население и приравненные к нему категории потребителей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сетевые организации, покупающие электрическую энергию для компенсации потерь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прочие потребители с максимальной мощностью принадлежащих им энергопринимающих устройств менее 670 кВт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прочие потребители с максимальной мощностью принадлежащих им энергопринимающих устройств от 670 кВт до 10 МВт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прочие потребители с максимальной мощностью принадлежащих им энергопринимающих устройств не менее 10 МВт</w:t>
            </w:r>
          </w:p>
        </w:tc>
      </w:tr>
      <w:tr w:rsidR="00D14360" w:rsidTr="00F8136A"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360" w:rsidRDefault="00D14360" w:rsidP="00F813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360" w:rsidRDefault="00D14360" w:rsidP="00F813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 полугодие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II полугодие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 полугодие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II полугодие</w:t>
            </w:r>
          </w:p>
        </w:tc>
      </w:tr>
      <w:tr w:rsidR="00D14360" w:rsidTr="00F8136A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60" w:rsidRDefault="00D14360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12</w:t>
            </w:r>
          </w:p>
        </w:tc>
      </w:tr>
      <w:tr w:rsidR="00DC45F4" w:rsidRPr="00DC45F4" w:rsidTr="00DC45F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5F4" w:rsidRPr="00D14360" w:rsidRDefault="00DC45F4" w:rsidP="00F8136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bookmarkStart w:id="0" w:name="_GoBack"/>
            <w:bookmarkEnd w:id="0"/>
            <w:r>
              <w:rPr>
                <w:bCs/>
                <w:sz w:val="18"/>
                <w:szCs w:val="18"/>
                <w:lang w:eastAsia="en-US"/>
              </w:rPr>
              <w:t>2</w:t>
            </w:r>
            <w:r w:rsidRPr="00D14360">
              <w:rPr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5F4" w:rsidRPr="00D14360" w:rsidRDefault="00DC45F4" w:rsidP="00F8136A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eastAsia="en-US"/>
              </w:rPr>
            </w:pPr>
            <w:r w:rsidRPr="00D14360">
              <w:rPr>
                <w:noProof/>
                <w:sz w:val="18"/>
                <w:szCs w:val="18"/>
                <w:lang w:eastAsia="en-US"/>
              </w:rPr>
              <w:t xml:space="preserve">АКЦИОНЕРНОЕ ОБЩЕСТВО «ОБЕСПЕЧЕНИЕ РФЯЦ-ВНИИЭФ» (ИНН 5254081010), </w:t>
            </w:r>
            <w:r>
              <w:rPr>
                <w:noProof/>
                <w:sz w:val="18"/>
                <w:szCs w:val="18"/>
                <w:lang w:eastAsia="en-US"/>
              </w:rPr>
              <w:br/>
            </w:r>
            <w:r w:rsidRPr="00D14360">
              <w:rPr>
                <w:noProof/>
                <w:sz w:val="18"/>
                <w:szCs w:val="18"/>
                <w:lang w:eastAsia="en-US"/>
              </w:rPr>
              <w:t>г. Саров Нижегородской области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5F4" w:rsidRPr="003E4EA2" w:rsidRDefault="00DC45F4" w:rsidP="00DC45F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E4EA2">
              <w:rPr>
                <w:sz w:val="20"/>
              </w:rPr>
              <w:t>0,44160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5F4" w:rsidRPr="003E4EA2" w:rsidRDefault="00DC45F4" w:rsidP="00DC45F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E4EA2">
              <w:rPr>
                <w:sz w:val="20"/>
              </w:rPr>
              <w:t>0,47337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5F4" w:rsidRPr="003E4EA2" w:rsidRDefault="00DC45F4" w:rsidP="00DC45F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E4EA2">
              <w:rPr>
                <w:sz w:val="20"/>
              </w:rPr>
              <w:t>0,93000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5F4" w:rsidRPr="003E4EA2" w:rsidRDefault="00DC45F4" w:rsidP="00DC45F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E4EA2">
              <w:rPr>
                <w:sz w:val="20"/>
              </w:rPr>
              <w:t>0,99701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5F4" w:rsidRPr="003E4EA2" w:rsidRDefault="00DC45F4" w:rsidP="00DC45F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E4EA2">
              <w:rPr>
                <w:sz w:val="20"/>
              </w:rPr>
              <w:t>0,52820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5F4" w:rsidRPr="003E4EA2" w:rsidRDefault="00DC45F4" w:rsidP="00DC45F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E4EA2">
              <w:rPr>
                <w:sz w:val="20"/>
              </w:rPr>
              <w:t>0,57905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5F4" w:rsidRPr="003E4EA2" w:rsidRDefault="00DC45F4" w:rsidP="00DC45F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E4EA2">
              <w:rPr>
                <w:sz w:val="20"/>
              </w:rPr>
              <w:t>0,17690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5F4" w:rsidRPr="003E4EA2" w:rsidRDefault="00DC45F4" w:rsidP="00DC45F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E4EA2">
              <w:rPr>
                <w:sz w:val="20"/>
              </w:rPr>
              <w:t>0,19302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5F4" w:rsidRPr="003E4EA2" w:rsidRDefault="00DC45F4" w:rsidP="00DC45F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E4EA2">
              <w:rPr>
                <w:sz w:val="20"/>
              </w:rPr>
              <w:t>0,17690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5F4" w:rsidRPr="003E4EA2" w:rsidRDefault="00DC45F4" w:rsidP="00DC45F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E4EA2">
              <w:rPr>
                <w:sz w:val="20"/>
              </w:rPr>
              <w:t>0,19302</w:t>
            </w:r>
          </w:p>
        </w:tc>
      </w:tr>
    </w:tbl>
    <w:p w:rsidR="00A63481" w:rsidRDefault="00A63481" w:rsidP="00D14360">
      <w:pPr>
        <w:tabs>
          <w:tab w:val="left" w:pos="1897"/>
        </w:tabs>
        <w:jc w:val="center"/>
        <w:rPr>
          <w:b/>
          <w:bCs/>
          <w:szCs w:val="28"/>
        </w:rPr>
      </w:pPr>
    </w:p>
    <w:sectPr w:rsidR="00A63481" w:rsidSect="00D14360">
      <w:pgSz w:w="16838" w:h="11906" w:orient="landscape" w:code="9"/>
      <w:pgMar w:top="851" w:right="1134" w:bottom="709" w:left="1134" w:header="425" w:footer="720" w:gutter="0"/>
      <w:cols w:space="720"/>
      <w:formProt w:val="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481"/>
    <w:rsid w:val="000005A6"/>
    <w:rsid w:val="00001F4F"/>
    <w:rsid w:val="000109E9"/>
    <w:rsid w:val="000142CB"/>
    <w:rsid w:val="000171EB"/>
    <w:rsid w:val="0002361D"/>
    <w:rsid w:val="000444F5"/>
    <w:rsid w:val="00053172"/>
    <w:rsid w:val="000531BA"/>
    <w:rsid w:val="00057D4F"/>
    <w:rsid w:val="000745D3"/>
    <w:rsid w:val="0007472E"/>
    <w:rsid w:val="000760C2"/>
    <w:rsid w:val="00080C1A"/>
    <w:rsid w:val="00082011"/>
    <w:rsid w:val="00086F9F"/>
    <w:rsid w:val="00091193"/>
    <w:rsid w:val="000A2B8D"/>
    <w:rsid w:val="000C237C"/>
    <w:rsid w:val="000C2BB6"/>
    <w:rsid w:val="000C4BB1"/>
    <w:rsid w:val="000D71A3"/>
    <w:rsid w:val="000F3033"/>
    <w:rsid w:val="001003F5"/>
    <w:rsid w:val="001161A3"/>
    <w:rsid w:val="0012165B"/>
    <w:rsid w:val="0012787C"/>
    <w:rsid w:val="0013319F"/>
    <w:rsid w:val="00135FFC"/>
    <w:rsid w:val="0014076D"/>
    <w:rsid w:val="0015103D"/>
    <w:rsid w:val="00151986"/>
    <w:rsid w:val="00155656"/>
    <w:rsid w:val="00164A29"/>
    <w:rsid w:val="00186D2A"/>
    <w:rsid w:val="00197BC4"/>
    <w:rsid w:val="001A5B98"/>
    <w:rsid w:val="001B0D0D"/>
    <w:rsid w:val="001B4605"/>
    <w:rsid w:val="001B4EE8"/>
    <w:rsid w:val="001D1C53"/>
    <w:rsid w:val="001F3BB6"/>
    <w:rsid w:val="001F3FBE"/>
    <w:rsid w:val="002006B2"/>
    <w:rsid w:val="00200B5A"/>
    <w:rsid w:val="00200C27"/>
    <w:rsid w:val="00202246"/>
    <w:rsid w:val="00207B4A"/>
    <w:rsid w:val="00225180"/>
    <w:rsid w:val="00226904"/>
    <w:rsid w:val="002338A5"/>
    <w:rsid w:val="00242B0A"/>
    <w:rsid w:val="00244520"/>
    <w:rsid w:val="002467F1"/>
    <w:rsid w:val="00261176"/>
    <w:rsid w:val="00261619"/>
    <w:rsid w:val="002653B2"/>
    <w:rsid w:val="00265D51"/>
    <w:rsid w:val="00267591"/>
    <w:rsid w:val="00270579"/>
    <w:rsid w:val="00274173"/>
    <w:rsid w:val="002806C2"/>
    <w:rsid w:val="00280E36"/>
    <w:rsid w:val="00291AF5"/>
    <w:rsid w:val="00293703"/>
    <w:rsid w:val="002A33CB"/>
    <w:rsid w:val="002A34DF"/>
    <w:rsid w:val="002A5F77"/>
    <w:rsid w:val="002A7418"/>
    <w:rsid w:val="002A74FE"/>
    <w:rsid w:val="002B777B"/>
    <w:rsid w:val="002C39DA"/>
    <w:rsid w:val="002D0008"/>
    <w:rsid w:val="002E5D3D"/>
    <w:rsid w:val="002F1186"/>
    <w:rsid w:val="00300B86"/>
    <w:rsid w:val="003034F1"/>
    <w:rsid w:val="0030687C"/>
    <w:rsid w:val="003166F6"/>
    <w:rsid w:val="00317B8B"/>
    <w:rsid w:val="00337345"/>
    <w:rsid w:val="00341102"/>
    <w:rsid w:val="00347648"/>
    <w:rsid w:val="00350C56"/>
    <w:rsid w:val="00354090"/>
    <w:rsid w:val="00371917"/>
    <w:rsid w:val="00376351"/>
    <w:rsid w:val="003848AC"/>
    <w:rsid w:val="00385559"/>
    <w:rsid w:val="00395D38"/>
    <w:rsid w:val="00396B14"/>
    <w:rsid w:val="003A7E5C"/>
    <w:rsid w:val="003B46E5"/>
    <w:rsid w:val="003B7650"/>
    <w:rsid w:val="003C18AA"/>
    <w:rsid w:val="003C2017"/>
    <w:rsid w:val="003D1847"/>
    <w:rsid w:val="003E06A9"/>
    <w:rsid w:val="003E1AAC"/>
    <w:rsid w:val="003E4E9E"/>
    <w:rsid w:val="003E4EA2"/>
    <w:rsid w:val="003F09A8"/>
    <w:rsid w:val="004014C0"/>
    <w:rsid w:val="00403AD2"/>
    <w:rsid w:val="00403D0E"/>
    <w:rsid w:val="00404DA0"/>
    <w:rsid w:val="004152DD"/>
    <w:rsid w:val="00415638"/>
    <w:rsid w:val="0041580F"/>
    <w:rsid w:val="004201E7"/>
    <w:rsid w:val="004220D8"/>
    <w:rsid w:val="00431AEB"/>
    <w:rsid w:val="00432EF9"/>
    <w:rsid w:val="00437DAD"/>
    <w:rsid w:val="004427E6"/>
    <w:rsid w:val="0044396F"/>
    <w:rsid w:val="00445FE6"/>
    <w:rsid w:val="0045134C"/>
    <w:rsid w:val="00460D7F"/>
    <w:rsid w:val="00463BB7"/>
    <w:rsid w:val="0046568D"/>
    <w:rsid w:val="004776E3"/>
    <w:rsid w:val="0048038F"/>
    <w:rsid w:val="00490830"/>
    <w:rsid w:val="004A1A3F"/>
    <w:rsid w:val="004A6FA3"/>
    <w:rsid w:val="004B514C"/>
    <w:rsid w:val="004B5AFC"/>
    <w:rsid w:val="004B6693"/>
    <w:rsid w:val="004C465C"/>
    <w:rsid w:val="004C650C"/>
    <w:rsid w:val="004D011C"/>
    <w:rsid w:val="004D7843"/>
    <w:rsid w:val="004E51B2"/>
    <w:rsid w:val="004E6556"/>
    <w:rsid w:val="004E6FDF"/>
    <w:rsid w:val="004F313A"/>
    <w:rsid w:val="00502714"/>
    <w:rsid w:val="00513C7F"/>
    <w:rsid w:val="00516AD9"/>
    <w:rsid w:val="00524A59"/>
    <w:rsid w:val="00540C15"/>
    <w:rsid w:val="00550786"/>
    <w:rsid w:val="00556728"/>
    <w:rsid w:val="005729FB"/>
    <w:rsid w:val="005747F3"/>
    <w:rsid w:val="00577CA4"/>
    <w:rsid w:val="00583C46"/>
    <w:rsid w:val="00584705"/>
    <w:rsid w:val="005858AD"/>
    <w:rsid w:val="005870EC"/>
    <w:rsid w:val="005A1FBF"/>
    <w:rsid w:val="005A28F2"/>
    <w:rsid w:val="005B0CD2"/>
    <w:rsid w:val="005C3E4B"/>
    <w:rsid w:val="005C63EB"/>
    <w:rsid w:val="005D529D"/>
    <w:rsid w:val="005E21B0"/>
    <w:rsid w:val="005F42F8"/>
    <w:rsid w:val="00600C8D"/>
    <w:rsid w:val="0060341C"/>
    <w:rsid w:val="00624EC8"/>
    <w:rsid w:val="00632C30"/>
    <w:rsid w:val="006332C3"/>
    <w:rsid w:val="006349BE"/>
    <w:rsid w:val="0065439D"/>
    <w:rsid w:val="00656E4F"/>
    <w:rsid w:val="00660417"/>
    <w:rsid w:val="00664ABB"/>
    <w:rsid w:val="00665453"/>
    <w:rsid w:val="00671F55"/>
    <w:rsid w:val="006805D8"/>
    <w:rsid w:val="006A2ACD"/>
    <w:rsid w:val="006A7760"/>
    <w:rsid w:val="006B3F44"/>
    <w:rsid w:val="006B5A00"/>
    <w:rsid w:val="006D31B7"/>
    <w:rsid w:val="006D5924"/>
    <w:rsid w:val="006E01DE"/>
    <w:rsid w:val="006E3B82"/>
    <w:rsid w:val="006E3C19"/>
    <w:rsid w:val="006E4A0D"/>
    <w:rsid w:val="006F296A"/>
    <w:rsid w:val="006F3353"/>
    <w:rsid w:val="006F6CF8"/>
    <w:rsid w:val="00701A30"/>
    <w:rsid w:val="00705324"/>
    <w:rsid w:val="00705349"/>
    <w:rsid w:val="007210C2"/>
    <w:rsid w:val="007239F3"/>
    <w:rsid w:val="007314EA"/>
    <w:rsid w:val="007315EE"/>
    <w:rsid w:val="00732219"/>
    <w:rsid w:val="0073234F"/>
    <w:rsid w:val="00736125"/>
    <w:rsid w:val="0073684B"/>
    <w:rsid w:val="007510AA"/>
    <w:rsid w:val="007517C7"/>
    <w:rsid w:val="007541EB"/>
    <w:rsid w:val="007574BC"/>
    <w:rsid w:val="00763BD9"/>
    <w:rsid w:val="007654C5"/>
    <w:rsid w:val="00766118"/>
    <w:rsid w:val="0077421F"/>
    <w:rsid w:val="00775D96"/>
    <w:rsid w:val="00781EB3"/>
    <w:rsid w:val="007A3C2B"/>
    <w:rsid w:val="007B193D"/>
    <w:rsid w:val="007B49D7"/>
    <w:rsid w:val="007B7B55"/>
    <w:rsid w:val="007D0A53"/>
    <w:rsid w:val="007D3FB2"/>
    <w:rsid w:val="007E0B59"/>
    <w:rsid w:val="007E1DDC"/>
    <w:rsid w:val="007E69E8"/>
    <w:rsid w:val="007F386F"/>
    <w:rsid w:val="00800526"/>
    <w:rsid w:val="0081042E"/>
    <w:rsid w:val="00810B7A"/>
    <w:rsid w:val="008142B1"/>
    <w:rsid w:val="00821CFA"/>
    <w:rsid w:val="00825E4A"/>
    <w:rsid w:val="00836122"/>
    <w:rsid w:val="00841BFD"/>
    <w:rsid w:val="0084204B"/>
    <w:rsid w:val="00842139"/>
    <w:rsid w:val="008516F4"/>
    <w:rsid w:val="00851B6D"/>
    <w:rsid w:val="00856C05"/>
    <w:rsid w:val="00861DFE"/>
    <w:rsid w:val="00865D94"/>
    <w:rsid w:val="00875CE5"/>
    <w:rsid w:val="00876144"/>
    <w:rsid w:val="00883C64"/>
    <w:rsid w:val="00892633"/>
    <w:rsid w:val="00893C47"/>
    <w:rsid w:val="008B062F"/>
    <w:rsid w:val="008B56C7"/>
    <w:rsid w:val="008B5F0F"/>
    <w:rsid w:val="008B61D1"/>
    <w:rsid w:val="008B7166"/>
    <w:rsid w:val="008C172B"/>
    <w:rsid w:val="008C7932"/>
    <w:rsid w:val="008D460F"/>
    <w:rsid w:val="008D6508"/>
    <w:rsid w:val="008D7ED4"/>
    <w:rsid w:val="008F62E5"/>
    <w:rsid w:val="00910ACA"/>
    <w:rsid w:val="00914976"/>
    <w:rsid w:val="00925CB9"/>
    <w:rsid w:val="009262FF"/>
    <w:rsid w:val="00930F34"/>
    <w:rsid w:val="00931327"/>
    <w:rsid w:val="00944E67"/>
    <w:rsid w:val="00945DFF"/>
    <w:rsid w:val="009465B4"/>
    <w:rsid w:val="00954AFF"/>
    <w:rsid w:val="009619D4"/>
    <w:rsid w:val="009736C3"/>
    <w:rsid w:val="00974659"/>
    <w:rsid w:val="0097798E"/>
    <w:rsid w:val="009809F1"/>
    <w:rsid w:val="00982C7D"/>
    <w:rsid w:val="009831D9"/>
    <w:rsid w:val="009868F4"/>
    <w:rsid w:val="009917FE"/>
    <w:rsid w:val="00994C2C"/>
    <w:rsid w:val="009A064F"/>
    <w:rsid w:val="009A2351"/>
    <w:rsid w:val="009A3756"/>
    <w:rsid w:val="009B415A"/>
    <w:rsid w:val="009B7EF1"/>
    <w:rsid w:val="009C196A"/>
    <w:rsid w:val="009D6509"/>
    <w:rsid w:val="009E6755"/>
    <w:rsid w:val="009F6FD0"/>
    <w:rsid w:val="00A023D7"/>
    <w:rsid w:val="00A059A5"/>
    <w:rsid w:val="00A1289D"/>
    <w:rsid w:val="00A27F86"/>
    <w:rsid w:val="00A33AC9"/>
    <w:rsid w:val="00A35CBA"/>
    <w:rsid w:val="00A474A6"/>
    <w:rsid w:val="00A5565F"/>
    <w:rsid w:val="00A60851"/>
    <w:rsid w:val="00A63481"/>
    <w:rsid w:val="00A757F3"/>
    <w:rsid w:val="00A75A35"/>
    <w:rsid w:val="00A85E40"/>
    <w:rsid w:val="00A922F0"/>
    <w:rsid w:val="00A93581"/>
    <w:rsid w:val="00A93977"/>
    <w:rsid w:val="00AB1DAF"/>
    <w:rsid w:val="00AB7A11"/>
    <w:rsid w:val="00AC012A"/>
    <w:rsid w:val="00AC0387"/>
    <w:rsid w:val="00AC7A3A"/>
    <w:rsid w:val="00AE7795"/>
    <w:rsid w:val="00AF2DBD"/>
    <w:rsid w:val="00B03601"/>
    <w:rsid w:val="00B065C9"/>
    <w:rsid w:val="00B07262"/>
    <w:rsid w:val="00B12C4A"/>
    <w:rsid w:val="00B2595D"/>
    <w:rsid w:val="00B30446"/>
    <w:rsid w:val="00B317FC"/>
    <w:rsid w:val="00B3494F"/>
    <w:rsid w:val="00B35A77"/>
    <w:rsid w:val="00B37009"/>
    <w:rsid w:val="00B40D40"/>
    <w:rsid w:val="00B40E40"/>
    <w:rsid w:val="00B468C9"/>
    <w:rsid w:val="00B46DE6"/>
    <w:rsid w:val="00B50A87"/>
    <w:rsid w:val="00B50AD6"/>
    <w:rsid w:val="00B612C3"/>
    <w:rsid w:val="00B61B67"/>
    <w:rsid w:val="00B67BF0"/>
    <w:rsid w:val="00B726BD"/>
    <w:rsid w:val="00B72901"/>
    <w:rsid w:val="00B73665"/>
    <w:rsid w:val="00B80820"/>
    <w:rsid w:val="00B94146"/>
    <w:rsid w:val="00BA4CB0"/>
    <w:rsid w:val="00BB4F95"/>
    <w:rsid w:val="00BD0761"/>
    <w:rsid w:val="00BD0C45"/>
    <w:rsid w:val="00BD4E69"/>
    <w:rsid w:val="00BD51E5"/>
    <w:rsid w:val="00BD602D"/>
    <w:rsid w:val="00BE1C8B"/>
    <w:rsid w:val="00BE2238"/>
    <w:rsid w:val="00BE3744"/>
    <w:rsid w:val="00BE60BE"/>
    <w:rsid w:val="00C003C9"/>
    <w:rsid w:val="00C06881"/>
    <w:rsid w:val="00C070CE"/>
    <w:rsid w:val="00C1252F"/>
    <w:rsid w:val="00C152C1"/>
    <w:rsid w:val="00C15C33"/>
    <w:rsid w:val="00C26A1D"/>
    <w:rsid w:val="00C32FA5"/>
    <w:rsid w:val="00C43C63"/>
    <w:rsid w:val="00C43CFC"/>
    <w:rsid w:val="00C45031"/>
    <w:rsid w:val="00C52F1B"/>
    <w:rsid w:val="00C610DA"/>
    <w:rsid w:val="00C6191A"/>
    <w:rsid w:val="00C6287C"/>
    <w:rsid w:val="00C629D5"/>
    <w:rsid w:val="00C66CE7"/>
    <w:rsid w:val="00C67E52"/>
    <w:rsid w:val="00C7160C"/>
    <w:rsid w:val="00C83A28"/>
    <w:rsid w:val="00C92B99"/>
    <w:rsid w:val="00C9611A"/>
    <w:rsid w:val="00CA428D"/>
    <w:rsid w:val="00CB25B6"/>
    <w:rsid w:val="00CB2E72"/>
    <w:rsid w:val="00CC69B7"/>
    <w:rsid w:val="00CD064F"/>
    <w:rsid w:val="00CD3C64"/>
    <w:rsid w:val="00CD6C08"/>
    <w:rsid w:val="00CE24D2"/>
    <w:rsid w:val="00CF0F43"/>
    <w:rsid w:val="00CF2255"/>
    <w:rsid w:val="00CF6A6F"/>
    <w:rsid w:val="00D06555"/>
    <w:rsid w:val="00D14360"/>
    <w:rsid w:val="00D159BC"/>
    <w:rsid w:val="00D17F69"/>
    <w:rsid w:val="00D24FE2"/>
    <w:rsid w:val="00D26071"/>
    <w:rsid w:val="00D301FE"/>
    <w:rsid w:val="00D46324"/>
    <w:rsid w:val="00D53EF1"/>
    <w:rsid w:val="00D568D2"/>
    <w:rsid w:val="00D63205"/>
    <w:rsid w:val="00D63D9B"/>
    <w:rsid w:val="00D63F6B"/>
    <w:rsid w:val="00D728B7"/>
    <w:rsid w:val="00D76417"/>
    <w:rsid w:val="00D90FCE"/>
    <w:rsid w:val="00D94F31"/>
    <w:rsid w:val="00DA0FDD"/>
    <w:rsid w:val="00DA7D19"/>
    <w:rsid w:val="00DB0D04"/>
    <w:rsid w:val="00DB7160"/>
    <w:rsid w:val="00DB75C0"/>
    <w:rsid w:val="00DB7C95"/>
    <w:rsid w:val="00DC3FB7"/>
    <w:rsid w:val="00DC45F4"/>
    <w:rsid w:val="00DE643A"/>
    <w:rsid w:val="00DF114E"/>
    <w:rsid w:val="00DF28B1"/>
    <w:rsid w:val="00DF767F"/>
    <w:rsid w:val="00E056B3"/>
    <w:rsid w:val="00E170E9"/>
    <w:rsid w:val="00E23B92"/>
    <w:rsid w:val="00E23F46"/>
    <w:rsid w:val="00E2614C"/>
    <w:rsid w:val="00E26BA6"/>
    <w:rsid w:val="00E3010A"/>
    <w:rsid w:val="00E360E1"/>
    <w:rsid w:val="00E415D2"/>
    <w:rsid w:val="00E4286A"/>
    <w:rsid w:val="00E502DB"/>
    <w:rsid w:val="00E50469"/>
    <w:rsid w:val="00E557DD"/>
    <w:rsid w:val="00E61245"/>
    <w:rsid w:val="00E64524"/>
    <w:rsid w:val="00E82AB7"/>
    <w:rsid w:val="00E83E1D"/>
    <w:rsid w:val="00E87902"/>
    <w:rsid w:val="00E93F18"/>
    <w:rsid w:val="00E962B8"/>
    <w:rsid w:val="00E96E22"/>
    <w:rsid w:val="00EA50DC"/>
    <w:rsid w:val="00EA6C1F"/>
    <w:rsid w:val="00EC2E8E"/>
    <w:rsid w:val="00EE0316"/>
    <w:rsid w:val="00EE18F9"/>
    <w:rsid w:val="00EE426F"/>
    <w:rsid w:val="00EF4404"/>
    <w:rsid w:val="00EF4E1C"/>
    <w:rsid w:val="00F03F36"/>
    <w:rsid w:val="00F26934"/>
    <w:rsid w:val="00F27CFB"/>
    <w:rsid w:val="00F459E6"/>
    <w:rsid w:val="00F474B0"/>
    <w:rsid w:val="00F611D3"/>
    <w:rsid w:val="00F66B83"/>
    <w:rsid w:val="00F67FD2"/>
    <w:rsid w:val="00F81BEE"/>
    <w:rsid w:val="00F8777C"/>
    <w:rsid w:val="00F97FAE"/>
    <w:rsid w:val="00FA0763"/>
    <w:rsid w:val="00FB1F30"/>
    <w:rsid w:val="00FB6B74"/>
    <w:rsid w:val="00FD0903"/>
    <w:rsid w:val="00FD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6B607"/>
  <w15:docId w15:val="{8B865EA6-754B-4604-B1FD-35905AD0C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4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8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8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Уткина Елена Владмировна</dc:creator>
  <cp:lastModifiedBy>Уткина Елена Владимировна</cp:lastModifiedBy>
  <cp:revision>3</cp:revision>
  <cp:lastPrinted>2023-12-21T07:59:00Z</cp:lastPrinted>
  <dcterms:created xsi:type="dcterms:W3CDTF">2023-12-21T07:59:00Z</dcterms:created>
  <dcterms:modified xsi:type="dcterms:W3CDTF">2023-12-21T07:59:00Z</dcterms:modified>
</cp:coreProperties>
</file>